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36B92D" w14:textId="77777777" w:rsidR="0055681E" w:rsidRPr="0086199F" w:rsidRDefault="0055681E" w:rsidP="0086199F">
      <w:pPr>
        <w:pStyle w:val="1"/>
      </w:pPr>
      <w:bookmarkStart w:id="0" w:name="_GoBack"/>
      <w:bookmarkEnd w:id="0"/>
      <w:r w:rsidRPr="0086199F">
        <w:t xml:space="preserve">Φοιτητές </w:t>
      </w:r>
      <w:r w:rsidR="0042648E" w:rsidRPr="0086199F">
        <w:t xml:space="preserve">προερχόμενοι από ομάδες </w:t>
      </w:r>
      <w:r w:rsidRPr="0086199F">
        <w:t>με λιγότερες ευκαιρίες</w:t>
      </w:r>
      <w:r w:rsidR="00B23231" w:rsidRPr="0086199F">
        <w:t xml:space="preserve"> και φοιτητές με λιγότερες ευκαιρίες</w:t>
      </w:r>
    </w:p>
    <w:p w14:paraId="416AA3C1" w14:textId="77777777" w:rsidR="004E5B0F" w:rsidRDefault="004E5B0F" w:rsidP="00360BB5">
      <w:pPr>
        <w:jc w:val="both"/>
      </w:pPr>
    </w:p>
    <w:p w14:paraId="3318FAA1" w14:textId="77777777" w:rsidR="00B23231" w:rsidRPr="00360BB5" w:rsidRDefault="00B23231" w:rsidP="0086199F">
      <w:pPr>
        <w:jc w:val="both"/>
      </w:pPr>
      <w:r w:rsidRPr="00360BB5">
        <w:t xml:space="preserve">Το πρόγραμμα </w:t>
      </w:r>
      <w:r w:rsidRPr="00360BB5">
        <w:rPr>
          <w:lang w:val="en-US"/>
        </w:rPr>
        <w:t>Erasmus</w:t>
      </w:r>
      <w:r w:rsidRPr="00360BB5">
        <w:t xml:space="preserve">+ κατά την περίοδο 2021-2027 δίνει έμφαση στην οριζόντια προτεραιότητα της ένταξης και της πολυμορφίας. </w:t>
      </w:r>
    </w:p>
    <w:p w14:paraId="6053D252" w14:textId="77777777" w:rsidR="00B23231" w:rsidRPr="00360BB5" w:rsidRDefault="00B23231" w:rsidP="0086199F">
      <w:pPr>
        <w:jc w:val="both"/>
      </w:pPr>
      <w:r w:rsidRPr="00360BB5">
        <w:t xml:space="preserve">Σε αυτό το πλαίσιο, υποστηρίζει με επιπλέον χρηματοδότηση τη συμμετοχή </w:t>
      </w:r>
    </w:p>
    <w:p w14:paraId="0AB879D8" w14:textId="77777777" w:rsidR="00A7544F" w:rsidRPr="00360BB5" w:rsidRDefault="00B23231" w:rsidP="0086199F">
      <w:pPr>
        <w:ind w:left="284"/>
        <w:jc w:val="both"/>
      </w:pPr>
      <w:r w:rsidRPr="00360BB5">
        <w:rPr>
          <w:b/>
        </w:rPr>
        <w:t xml:space="preserve">α) ατόμων που προέρχονται από ομάδες με λιγότερες ευκαιρίες </w:t>
      </w:r>
      <w:r w:rsidRPr="00360BB5">
        <w:t>(προσαύξηση στην μηνιαία επιχορήγηση)</w:t>
      </w:r>
    </w:p>
    <w:p w14:paraId="62271614" w14:textId="77777777" w:rsidR="00B23231" w:rsidRPr="00360BB5" w:rsidRDefault="00B23231" w:rsidP="0086199F">
      <w:pPr>
        <w:ind w:left="284"/>
        <w:jc w:val="both"/>
        <w:rPr>
          <w:b/>
        </w:rPr>
      </w:pPr>
      <w:r w:rsidRPr="00360BB5">
        <w:rPr>
          <w:b/>
        </w:rPr>
        <w:t xml:space="preserve">β) ατόμων με λιγότερες ευκαιρίες </w:t>
      </w:r>
      <w:r w:rsidRPr="00360BB5">
        <w:t>(</w:t>
      </w:r>
      <w:r w:rsidR="00146CC7" w:rsidRPr="00360BB5">
        <w:t xml:space="preserve">πρόσθετη επιχορήγηση: </w:t>
      </w:r>
      <w:r w:rsidRPr="00360BB5">
        <w:t xml:space="preserve">αποζημίωση </w:t>
      </w:r>
      <w:r w:rsidR="004E5B0F" w:rsidRPr="00360BB5">
        <w:t>για κάλυψη δαπανών βάσει πραγματικού κόστους</w:t>
      </w:r>
      <w:r w:rsidRPr="00360BB5">
        <w:t>)</w:t>
      </w:r>
    </w:p>
    <w:p w14:paraId="1086E977" w14:textId="77777777" w:rsidR="00B23231" w:rsidRDefault="00B23231" w:rsidP="00360BB5">
      <w:pPr>
        <w:jc w:val="both"/>
      </w:pPr>
    </w:p>
    <w:p w14:paraId="22B738CC" w14:textId="77777777" w:rsidR="00B23231" w:rsidRPr="004E5B0F" w:rsidRDefault="00146CC7" w:rsidP="00360BB5">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Pr>
          <w:rFonts w:asciiTheme="majorHAnsi" w:eastAsia="Times New Roman" w:hAnsiTheme="majorHAnsi" w:cstheme="majorBidi"/>
          <w:b/>
          <w:color w:val="2F5496" w:themeColor="accent1" w:themeShade="BF"/>
          <w:sz w:val="32"/>
          <w:szCs w:val="32"/>
        </w:rPr>
        <w:t>Α</w:t>
      </w:r>
      <w:r w:rsidR="004E5B0F" w:rsidRPr="004E5B0F">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4E5B0F">
        <w:rPr>
          <w:rFonts w:asciiTheme="majorHAnsi" w:eastAsia="Times New Roman" w:hAnsiTheme="majorHAnsi" w:cstheme="majorBidi"/>
          <w:b/>
          <w:color w:val="2F5496" w:themeColor="accent1" w:themeShade="BF"/>
          <w:sz w:val="32"/>
          <w:szCs w:val="32"/>
        </w:rPr>
        <w:t>οιτητές από ομάδες με λιγότερες ευκαιρίες</w:t>
      </w:r>
    </w:p>
    <w:p w14:paraId="6A0AB749" w14:textId="77777777" w:rsidR="0055681E" w:rsidRPr="005D0257" w:rsidRDefault="005F33C8" w:rsidP="00360BB5">
      <w:pPr>
        <w:pStyle w:val="2"/>
        <w:jc w:val="both"/>
        <w:rPr>
          <w:rStyle w:val="a3"/>
          <w:bCs w:val="0"/>
        </w:rPr>
      </w:pPr>
      <w:r w:rsidRPr="005F33C8">
        <w:rPr>
          <w:rStyle w:val="a3"/>
          <w:bCs w:val="0"/>
        </w:rPr>
        <w:t xml:space="preserve">Κριτήρια </w:t>
      </w:r>
      <w:r w:rsidR="001B7604">
        <w:rPr>
          <w:rStyle w:val="a3"/>
          <w:bCs w:val="0"/>
        </w:rPr>
        <w:t>–</w:t>
      </w:r>
      <w:r w:rsidRPr="005F33C8">
        <w:rPr>
          <w:rStyle w:val="a3"/>
          <w:bCs w:val="0"/>
        </w:rPr>
        <w:t xml:space="preserve"> </w:t>
      </w:r>
      <w:r w:rsidR="001B7604">
        <w:rPr>
          <w:rStyle w:val="a3"/>
          <w:bCs w:val="0"/>
          <w:lang w:val="en-US"/>
        </w:rPr>
        <w:t>Erasmus</w:t>
      </w:r>
      <w:r w:rsidR="001B7604" w:rsidRPr="001C7721">
        <w:rPr>
          <w:rStyle w:val="a3"/>
          <w:bCs w:val="0"/>
        </w:rPr>
        <w:t xml:space="preserve">+ </w:t>
      </w:r>
      <w:proofErr w:type="spellStart"/>
      <w:r w:rsidRPr="005F33C8">
        <w:rPr>
          <w:rStyle w:val="a3"/>
          <w:bCs w:val="0"/>
        </w:rPr>
        <w:t>c</w:t>
      </w:r>
      <w:r w:rsidR="0055681E" w:rsidRPr="005F33C8">
        <w:rPr>
          <w:rStyle w:val="a3"/>
          <w:bCs w:val="0"/>
        </w:rPr>
        <w:t>all</w:t>
      </w:r>
      <w:proofErr w:type="spellEnd"/>
      <w:r w:rsidR="0055681E" w:rsidRPr="005F33C8">
        <w:rPr>
          <w:rStyle w:val="a3"/>
          <w:bCs w:val="0"/>
        </w:rPr>
        <w:t xml:space="preserve"> 202</w:t>
      </w:r>
      <w:r w:rsidR="00B90B24" w:rsidRPr="005D0257">
        <w:rPr>
          <w:rStyle w:val="a3"/>
          <w:bCs w:val="0"/>
        </w:rPr>
        <w:t>4</w:t>
      </w:r>
    </w:p>
    <w:p w14:paraId="382648CE" w14:textId="77777777" w:rsidR="001C7A37" w:rsidRPr="00360BB5" w:rsidRDefault="001C7A37" w:rsidP="00360BB5">
      <w:pPr>
        <w:jc w:val="both"/>
      </w:pPr>
    </w:p>
    <w:p w14:paraId="2FC3E625" w14:textId="4A08192C" w:rsidR="001C7A37" w:rsidRPr="00360BB5" w:rsidRDefault="001C7A37" w:rsidP="00360BB5">
      <w:pPr>
        <w:pStyle w:val="Web"/>
        <w:shd w:val="clear" w:color="auto" w:fill="FEFEFE"/>
        <w:spacing w:before="0" w:beforeAutospacing="0" w:after="158" w:afterAutospacing="0"/>
        <w:jc w:val="both"/>
        <w:rPr>
          <w:rStyle w:val="a3"/>
          <w:rFonts w:ascii="Helvetica" w:hAnsi="Helvetica" w:cs="Helvetica"/>
          <w:color w:val="000000" w:themeColor="text1"/>
          <w:sz w:val="23"/>
          <w:szCs w:val="23"/>
        </w:rPr>
      </w:pPr>
      <w:r w:rsidRPr="00360BB5">
        <w:rPr>
          <w:rStyle w:val="a3"/>
          <w:rFonts w:ascii="Helvetica" w:hAnsi="Helvetica" w:cs="Helvetica"/>
          <w:color w:val="000000" w:themeColor="text1"/>
          <w:sz w:val="23"/>
          <w:szCs w:val="23"/>
        </w:rPr>
        <w:t>ΦΟΙΤΗΤΕΣ ΜΕ ΛΙΓΟΤΕΡΕΣ ΕΥΚΑΙΡΙΕΣ</w:t>
      </w:r>
    </w:p>
    <w:p w14:paraId="0960F515" w14:textId="41EA9B00" w:rsidR="001C7A37" w:rsidRPr="00360BB5" w:rsidRDefault="001C7A37" w:rsidP="00360BB5">
      <w:pPr>
        <w:jc w:val="both"/>
      </w:pPr>
      <w:r w:rsidRPr="00360BB5">
        <w:rPr>
          <w:rFonts w:ascii="Helvetica" w:hAnsi="Helvetica" w:cs="Helvetica"/>
        </w:rPr>
        <w:br/>
      </w:r>
      <w:r w:rsidRPr="00360BB5">
        <w:t xml:space="preserve">Οι φοιτητές που προέρχονται από ομάδες με λιγότερες ευκαιρίες, δικαιούνται προσαύξησης </w:t>
      </w:r>
      <w:r w:rsidRPr="00360BB5">
        <w:rPr>
          <w:b/>
          <w:bCs/>
        </w:rPr>
        <w:t>250 € ανά μήνα</w:t>
      </w:r>
      <w:r w:rsidRPr="00360BB5">
        <w:t xml:space="preserve">, επί της μηνιαίας επιχορήγησης που λαμβάνουν οι φοιτητές που μετακινούνται για σπουδές ή πρακτική άσκηση και </w:t>
      </w:r>
      <w:r w:rsidRPr="00360BB5">
        <w:rPr>
          <w:b/>
          <w:bCs/>
        </w:rPr>
        <w:t>πληρούν ένα τουλάχιστον από τα κατωτέρω (</w:t>
      </w:r>
      <w:r w:rsidRPr="00360BB5">
        <w:rPr>
          <w:b/>
          <w:bCs/>
          <w:color w:val="2F5496" w:themeColor="accent1" w:themeShade="BF"/>
        </w:rPr>
        <w:t>1</w:t>
      </w:r>
      <w:r w:rsidRPr="00360BB5">
        <w:rPr>
          <w:b/>
          <w:bCs/>
        </w:rPr>
        <w:t>) ή (</w:t>
      </w:r>
      <w:r w:rsidRPr="00360BB5">
        <w:rPr>
          <w:b/>
          <w:bCs/>
          <w:color w:val="2F5496" w:themeColor="accent1" w:themeShade="BF"/>
        </w:rPr>
        <w:t>2</w:t>
      </w:r>
      <w:r w:rsidRPr="00360BB5">
        <w:rPr>
          <w:b/>
          <w:bCs/>
        </w:rPr>
        <w:t xml:space="preserve">) </w:t>
      </w:r>
      <w:r w:rsidR="00360BB5" w:rsidRPr="00360BB5">
        <w:rPr>
          <w:b/>
          <w:bCs/>
        </w:rPr>
        <w:t>κοινωνικό</w:t>
      </w:r>
      <w:r w:rsidRPr="00360BB5">
        <w:rPr>
          <w:b/>
          <w:bCs/>
        </w:rPr>
        <w:t>-οικονομικά κριτήρια</w:t>
      </w:r>
      <w:r w:rsidRPr="00360BB5">
        <w:t>:</w:t>
      </w:r>
    </w:p>
    <w:p w14:paraId="67A6DFB9" w14:textId="77777777" w:rsidR="001C7A37" w:rsidRPr="00360BB5" w:rsidRDefault="001C7A37" w:rsidP="00360BB5">
      <w:pPr>
        <w:pStyle w:val="Web"/>
        <w:shd w:val="clear" w:color="auto" w:fill="FEFEFE"/>
        <w:spacing w:before="0" w:beforeAutospacing="0" w:after="158" w:afterAutospacing="0"/>
        <w:jc w:val="both"/>
        <w:rPr>
          <w:rFonts w:asciiTheme="minorHAnsi" w:hAnsiTheme="minorHAnsi" w:cstheme="minorHAnsi"/>
          <w:color w:val="000000" w:themeColor="text1"/>
          <w:sz w:val="23"/>
          <w:szCs w:val="23"/>
        </w:rPr>
      </w:pPr>
      <w:r w:rsidRPr="00360BB5">
        <w:rPr>
          <w:rFonts w:asciiTheme="minorHAnsi" w:hAnsiTheme="minorHAnsi" w:cstheme="minorHAnsi"/>
          <w:b/>
          <w:bCs/>
          <w:color w:val="000000" w:themeColor="text1"/>
        </w:rPr>
        <w:t>(</w:t>
      </w:r>
      <w:r w:rsidRPr="00360BB5">
        <w:rPr>
          <w:rFonts w:asciiTheme="minorHAnsi" w:hAnsiTheme="minorHAnsi" w:cstheme="minorHAnsi"/>
          <w:b/>
          <w:bCs/>
          <w:color w:val="2F5496" w:themeColor="accent1" w:themeShade="BF"/>
        </w:rPr>
        <w:t>1</w:t>
      </w:r>
      <w:r w:rsidRPr="00360BB5">
        <w:rPr>
          <w:rFonts w:asciiTheme="minorHAnsi" w:hAnsiTheme="minorHAnsi" w:cstheme="minorHAnsi"/>
          <w:b/>
          <w:bCs/>
          <w:color w:val="000000" w:themeColor="text1"/>
        </w:rPr>
        <w:t>) </w:t>
      </w:r>
      <w:r w:rsidRPr="00360BB5">
        <w:rPr>
          <w:rFonts w:asciiTheme="minorHAnsi" w:hAnsiTheme="minorHAnsi" w:cstheme="minorHAnsi"/>
          <w:color w:val="000000" w:themeColor="text1"/>
          <w:sz w:val="23"/>
          <w:szCs w:val="23"/>
        </w:rPr>
        <w:t xml:space="preserve">Ανήκουν σε μία τουλάχιστον από τις παρακάτω Κοινωνικές Ομάδες με Λιγότερες Ευκαιρίες </w:t>
      </w:r>
      <w:r w:rsidRPr="00360BB5">
        <w:rPr>
          <w:rFonts w:asciiTheme="minorHAnsi" w:hAnsiTheme="minorHAnsi" w:cstheme="minorHAnsi"/>
          <w:b/>
          <w:color w:val="000000" w:themeColor="text1"/>
          <w:sz w:val="23"/>
          <w:szCs w:val="23"/>
        </w:rPr>
        <w:t>και</w:t>
      </w:r>
      <w:r w:rsidRPr="00360BB5">
        <w:rPr>
          <w:rFonts w:asciiTheme="minorHAnsi" w:hAnsiTheme="minorHAnsi" w:cstheme="minorHAnsi"/>
          <w:color w:val="000000" w:themeColor="text1"/>
          <w:sz w:val="23"/>
          <w:szCs w:val="23"/>
        </w:rPr>
        <w:t> </w:t>
      </w:r>
      <w:r w:rsidRPr="00360BB5">
        <w:rPr>
          <w:rFonts w:asciiTheme="minorHAnsi" w:hAnsiTheme="minorHAnsi" w:cstheme="minorHAnsi"/>
          <w:b/>
          <w:bCs/>
          <w:color w:val="000000" w:themeColor="text1"/>
        </w:rPr>
        <w:t>το κατά κεφαλήν εισόδημα να μην υπερβαίνει το ποσό των έξι χιλιάδων (6.000) ευρώ για το πλέον πρόσφατο φορολογικό έτος:</w:t>
      </w:r>
    </w:p>
    <w:p w14:paraId="07E1A5C9" w14:textId="77777777" w:rsidR="001C7A37" w:rsidRPr="00360BB5" w:rsidRDefault="001C7A37" w:rsidP="00360BB5">
      <w:pPr>
        <w:pStyle w:val="Web"/>
        <w:shd w:val="clear" w:color="auto" w:fill="FEFEFE"/>
        <w:spacing w:before="0" w:beforeAutospacing="0" w:after="158" w:afterAutospacing="0"/>
        <w:jc w:val="both"/>
        <w:rPr>
          <w:rFonts w:asciiTheme="minorHAnsi" w:hAnsiTheme="minorHAnsi" w:cstheme="minorHAnsi"/>
          <w:color w:val="000000" w:themeColor="text1"/>
          <w:sz w:val="23"/>
          <w:szCs w:val="23"/>
        </w:rPr>
      </w:pPr>
      <w:r w:rsidRPr="00360BB5">
        <w:rPr>
          <w:rFonts w:asciiTheme="minorHAnsi" w:hAnsiTheme="minorHAnsi" w:cstheme="minorHAnsi"/>
          <w:color w:val="000000" w:themeColor="text1"/>
          <w:sz w:val="23"/>
          <w:szCs w:val="23"/>
        </w:rPr>
        <w:t>i. Ο/Η φοιτητής/</w:t>
      </w:r>
      <w:proofErr w:type="spellStart"/>
      <w:r w:rsidRPr="00360BB5">
        <w:rPr>
          <w:rFonts w:asciiTheme="minorHAnsi" w:hAnsiTheme="minorHAnsi" w:cstheme="minorHAnsi"/>
          <w:color w:val="000000" w:themeColor="text1"/>
          <w:sz w:val="23"/>
          <w:szCs w:val="23"/>
        </w:rPr>
        <w:t>τρια</w:t>
      </w:r>
      <w:proofErr w:type="spellEnd"/>
      <w:r w:rsidRPr="00360BB5">
        <w:rPr>
          <w:rFonts w:asciiTheme="minorHAnsi" w:hAnsiTheme="minorHAnsi" w:cstheme="minorHAnsi"/>
          <w:color w:val="000000" w:themeColor="text1"/>
          <w:sz w:val="23"/>
          <w:szCs w:val="23"/>
        </w:rPr>
        <w:t xml:space="preserve"> είναι γονέας μονογονεϊκής οικογένειας.</w:t>
      </w:r>
    </w:p>
    <w:p w14:paraId="76A1C0DF" w14:textId="77777777" w:rsidR="001C7A37" w:rsidRPr="00360BB5" w:rsidRDefault="001C7A37" w:rsidP="00360BB5">
      <w:pPr>
        <w:pStyle w:val="Web"/>
        <w:shd w:val="clear" w:color="auto" w:fill="FEFEFE"/>
        <w:spacing w:before="0" w:beforeAutospacing="0" w:after="158" w:afterAutospacing="0"/>
        <w:jc w:val="both"/>
        <w:rPr>
          <w:rFonts w:asciiTheme="minorHAnsi" w:hAnsiTheme="minorHAnsi" w:cstheme="minorHAnsi"/>
          <w:color w:val="000000" w:themeColor="text1"/>
          <w:sz w:val="23"/>
          <w:szCs w:val="23"/>
        </w:rPr>
      </w:pPr>
      <w:proofErr w:type="spellStart"/>
      <w:r w:rsidRPr="00360BB5">
        <w:rPr>
          <w:rFonts w:asciiTheme="minorHAnsi" w:hAnsiTheme="minorHAnsi" w:cstheme="minorHAnsi"/>
          <w:color w:val="000000" w:themeColor="text1"/>
          <w:sz w:val="23"/>
          <w:szCs w:val="23"/>
        </w:rPr>
        <w:t>ii</w:t>
      </w:r>
      <w:proofErr w:type="spellEnd"/>
      <w:r w:rsidRPr="00360BB5">
        <w:rPr>
          <w:rFonts w:asciiTheme="minorHAnsi" w:hAnsiTheme="minorHAnsi" w:cstheme="minorHAnsi"/>
          <w:color w:val="000000" w:themeColor="text1"/>
          <w:sz w:val="23"/>
          <w:szCs w:val="23"/>
        </w:rPr>
        <w:t>. Ο/Η φοιτητής/</w:t>
      </w:r>
      <w:proofErr w:type="spellStart"/>
      <w:r w:rsidRPr="00360BB5">
        <w:rPr>
          <w:rFonts w:asciiTheme="minorHAnsi" w:hAnsiTheme="minorHAnsi" w:cstheme="minorHAnsi"/>
          <w:color w:val="000000" w:themeColor="text1"/>
          <w:sz w:val="23"/>
          <w:szCs w:val="23"/>
        </w:rPr>
        <w:t>τρια</w:t>
      </w:r>
      <w:proofErr w:type="spellEnd"/>
      <w:r w:rsidRPr="00360BB5">
        <w:rPr>
          <w:rFonts w:asciiTheme="minorHAnsi" w:hAnsiTheme="minorHAnsi" w:cstheme="minorHAnsi"/>
          <w:color w:val="000000" w:themeColor="text1"/>
          <w:sz w:val="23"/>
          <w:szCs w:val="23"/>
        </w:rPr>
        <w:t xml:space="preserve"> είναι γονέας με τρία (3) τέκνα και άνω, εκ των οποίων τουλάχιστον ένα εξαρτώμενο μέλος.</w:t>
      </w:r>
    </w:p>
    <w:p w14:paraId="36711556" w14:textId="77777777" w:rsidR="001C7A37" w:rsidRPr="00360BB5" w:rsidRDefault="001C7A37" w:rsidP="00360BB5">
      <w:pPr>
        <w:pStyle w:val="Web"/>
        <w:shd w:val="clear" w:color="auto" w:fill="FEFEFE"/>
        <w:spacing w:before="0" w:beforeAutospacing="0" w:after="158" w:afterAutospacing="0"/>
        <w:jc w:val="both"/>
        <w:rPr>
          <w:rFonts w:asciiTheme="minorHAnsi" w:hAnsiTheme="minorHAnsi" w:cstheme="minorHAnsi"/>
          <w:color w:val="000000" w:themeColor="text1"/>
          <w:sz w:val="23"/>
          <w:szCs w:val="23"/>
        </w:rPr>
      </w:pPr>
      <w:proofErr w:type="spellStart"/>
      <w:r w:rsidRPr="00360BB5">
        <w:rPr>
          <w:rFonts w:asciiTheme="minorHAnsi" w:hAnsiTheme="minorHAnsi" w:cstheme="minorHAnsi"/>
          <w:color w:val="000000" w:themeColor="text1"/>
          <w:sz w:val="23"/>
          <w:szCs w:val="23"/>
        </w:rPr>
        <w:t>iii</w:t>
      </w:r>
      <w:proofErr w:type="spellEnd"/>
      <w:r w:rsidRPr="00360BB5">
        <w:rPr>
          <w:rFonts w:asciiTheme="minorHAnsi" w:hAnsiTheme="minorHAnsi" w:cstheme="minorHAnsi"/>
          <w:color w:val="000000" w:themeColor="text1"/>
          <w:sz w:val="23"/>
          <w:szCs w:val="23"/>
        </w:rPr>
        <w:t>. Ο/Η φοιτητής/</w:t>
      </w:r>
      <w:proofErr w:type="spellStart"/>
      <w:r w:rsidRPr="00360BB5">
        <w:rPr>
          <w:rFonts w:asciiTheme="minorHAnsi" w:hAnsiTheme="minorHAnsi" w:cstheme="minorHAnsi"/>
          <w:color w:val="000000" w:themeColor="text1"/>
          <w:sz w:val="23"/>
          <w:szCs w:val="23"/>
        </w:rPr>
        <w:t>τρια</w:t>
      </w:r>
      <w:proofErr w:type="spellEnd"/>
      <w:r w:rsidRPr="00360BB5">
        <w:rPr>
          <w:rFonts w:asciiTheme="minorHAnsi" w:hAnsiTheme="minorHAnsi" w:cstheme="minorHAnsi"/>
          <w:color w:val="000000" w:themeColor="text1"/>
          <w:sz w:val="23"/>
          <w:szCs w:val="23"/>
        </w:rPr>
        <w:t xml:space="preserve"> είναι ορφανός από δύο γονείς, εφόσον δεν έχει υπερβεί το 25ο έτος της ηλικίας του. Ως ημερομηνία γέννησης θεωρείται η 31η Δεκεμβρίου του έτους γέννησης και ως ημερομηνία συμπλήρωσης του 25ου έτους, θεωρείται η 31η Δεκεμβρίου 2020.</w:t>
      </w:r>
    </w:p>
    <w:p w14:paraId="2B4C547E" w14:textId="77777777" w:rsidR="001C7A37" w:rsidRPr="00360BB5" w:rsidRDefault="001C7A37" w:rsidP="00360BB5">
      <w:pPr>
        <w:pStyle w:val="Web"/>
        <w:shd w:val="clear" w:color="auto" w:fill="FEFEFE"/>
        <w:spacing w:before="0" w:beforeAutospacing="0" w:after="158" w:afterAutospacing="0"/>
        <w:jc w:val="both"/>
        <w:rPr>
          <w:rFonts w:asciiTheme="minorHAnsi" w:hAnsiTheme="minorHAnsi" w:cstheme="minorHAnsi"/>
          <w:color w:val="000000" w:themeColor="text1"/>
          <w:sz w:val="23"/>
          <w:szCs w:val="23"/>
        </w:rPr>
      </w:pPr>
      <w:proofErr w:type="spellStart"/>
      <w:r w:rsidRPr="00360BB5">
        <w:rPr>
          <w:rFonts w:asciiTheme="minorHAnsi" w:hAnsiTheme="minorHAnsi" w:cstheme="minorHAnsi"/>
          <w:color w:val="000000" w:themeColor="text1"/>
          <w:sz w:val="23"/>
          <w:szCs w:val="23"/>
        </w:rPr>
        <w:t>iv</w:t>
      </w:r>
      <w:proofErr w:type="spellEnd"/>
      <w:r w:rsidRPr="00360BB5">
        <w:rPr>
          <w:rFonts w:asciiTheme="minorHAnsi" w:hAnsiTheme="minorHAnsi" w:cstheme="minorHAnsi"/>
          <w:color w:val="000000" w:themeColor="text1"/>
          <w:sz w:val="23"/>
          <w:szCs w:val="23"/>
        </w:rPr>
        <w:t>. Ο/Η φοιτητής/</w:t>
      </w:r>
      <w:proofErr w:type="spellStart"/>
      <w:r w:rsidRPr="00360BB5">
        <w:rPr>
          <w:rFonts w:asciiTheme="minorHAnsi" w:hAnsiTheme="minorHAnsi" w:cstheme="minorHAnsi"/>
          <w:color w:val="000000" w:themeColor="text1"/>
          <w:sz w:val="23"/>
          <w:szCs w:val="23"/>
        </w:rPr>
        <w:t>τρια</w:t>
      </w:r>
      <w:proofErr w:type="spellEnd"/>
      <w:r w:rsidRPr="00360BB5">
        <w:rPr>
          <w:rFonts w:asciiTheme="minorHAnsi" w:hAnsiTheme="minorHAnsi" w:cstheme="minorHAnsi"/>
          <w:color w:val="000000" w:themeColor="text1"/>
          <w:sz w:val="23"/>
          <w:szCs w:val="23"/>
        </w:rPr>
        <w:t xml:space="preserve"> είναι εξαρτώμενο μέλος γονέα με τρία τέκνα και άνω (εξαρτώμενα ή μη).</w:t>
      </w:r>
    </w:p>
    <w:p w14:paraId="2A522DDB" w14:textId="77777777" w:rsidR="001C7A37" w:rsidRPr="00360BB5" w:rsidRDefault="001C7A37" w:rsidP="00360BB5">
      <w:pPr>
        <w:pStyle w:val="Web"/>
        <w:shd w:val="clear" w:color="auto" w:fill="FEFEFE"/>
        <w:spacing w:before="0" w:beforeAutospacing="0" w:after="158" w:afterAutospacing="0"/>
        <w:jc w:val="both"/>
        <w:rPr>
          <w:rFonts w:asciiTheme="minorHAnsi" w:hAnsiTheme="minorHAnsi" w:cstheme="minorHAnsi"/>
          <w:color w:val="000000" w:themeColor="text1"/>
          <w:sz w:val="23"/>
          <w:szCs w:val="23"/>
        </w:rPr>
      </w:pPr>
      <w:r w:rsidRPr="00360BB5">
        <w:rPr>
          <w:rFonts w:asciiTheme="minorHAnsi" w:hAnsiTheme="minorHAnsi" w:cstheme="minorHAnsi"/>
          <w:color w:val="000000" w:themeColor="text1"/>
          <w:sz w:val="23"/>
          <w:szCs w:val="23"/>
        </w:rPr>
        <w:t>v. Ο/Η φοιτητής/</w:t>
      </w:r>
      <w:proofErr w:type="spellStart"/>
      <w:r w:rsidRPr="00360BB5">
        <w:rPr>
          <w:rFonts w:asciiTheme="minorHAnsi" w:hAnsiTheme="minorHAnsi" w:cstheme="minorHAnsi"/>
          <w:color w:val="000000" w:themeColor="text1"/>
          <w:sz w:val="23"/>
          <w:szCs w:val="23"/>
        </w:rPr>
        <w:t>τρια</w:t>
      </w:r>
      <w:proofErr w:type="spellEnd"/>
      <w:r w:rsidRPr="00360BB5">
        <w:rPr>
          <w:rFonts w:asciiTheme="minorHAnsi" w:hAnsiTheme="minorHAnsi" w:cstheme="minorHAnsi"/>
          <w:color w:val="000000" w:themeColor="text1"/>
          <w:sz w:val="23"/>
          <w:szCs w:val="23"/>
        </w:rPr>
        <w:t xml:space="preserve"> είναι εξαρτώμενο μέλος μονογονεϊκής οικογένειας.</w:t>
      </w:r>
    </w:p>
    <w:p w14:paraId="2DB5FA5C" w14:textId="77777777" w:rsidR="001C7A37" w:rsidRPr="00360BB5" w:rsidRDefault="001C7A37" w:rsidP="00360BB5">
      <w:pPr>
        <w:pStyle w:val="Web"/>
        <w:shd w:val="clear" w:color="auto" w:fill="FEFEFE"/>
        <w:spacing w:before="0" w:beforeAutospacing="0" w:after="158" w:afterAutospacing="0"/>
        <w:jc w:val="both"/>
        <w:rPr>
          <w:rFonts w:asciiTheme="minorHAnsi" w:hAnsiTheme="minorHAnsi" w:cstheme="minorHAnsi"/>
          <w:color w:val="000000" w:themeColor="text1"/>
          <w:sz w:val="23"/>
          <w:szCs w:val="23"/>
        </w:rPr>
      </w:pPr>
      <w:proofErr w:type="spellStart"/>
      <w:r w:rsidRPr="00360BB5">
        <w:rPr>
          <w:rFonts w:asciiTheme="minorHAnsi" w:hAnsiTheme="minorHAnsi" w:cstheme="minorHAnsi"/>
          <w:color w:val="000000" w:themeColor="text1"/>
          <w:sz w:val="23"/>
          <w:szCs w:val="23"/>
        </w:rPr>
        <w:t>vi</w:t>
      </w:r>
      <w:proofErr w:type="spellEnd"/>
      <w:r w:rsidRPr="00360BB5">
        <w:rPr>
          <w:rFonts w:asciiTheme="minorHAnsi" w:hAnsiTheme="minorHAnsi" w:cstheme="minorHAnsi"/>
          <w:color w:val="000000" w:themeColor="text1"/>
          <w:sz w:val="23"/>
          <w:szCs w:val="23"/>
        </w:rPr>
        <w:t>. Ο/Η φοιτητής/</w:t>
      </w:r>
      <w:proofErr w:type="spellStart"/>
      <w:r w:rsidRPr="00360BB5">
        <w:rPr>
          <w:rFonts w:asciiTheme="minorHAnsi" w:hAnsiTheme="minorHAnsi" w:cstheme="minorHAnsi"/>
          <w:color w:val="000000" w:themeColor="text1"/>
          <w:sz w:val="23"/>
          <w:szCs w:val="23"/>
        </w:rPr>
        <w:t>τρια</w:t>
      </w:r>
      <w:proofErr w:type="spellEnd"/>
      <w:r w:rsidRPr="00360BB5">
        <w:rPr>
          <w:rFonts w:asciiTheme="minorHAnsi" w:hAnsiTheme="minorHAnsi" w:cstheme="minorHAnsi"/>
          <w:color w:val="000000" w:themeColor="text1"/>
          <w:sz w:val="23"/>
          <w:szCs w:val="23"/>
        </w:rPr>
        <w:t xml:space="preserve"> είναι εξαρτώμενο μέλος με γονέα ή γονείς ή/και ένα ή περισσότερα αδέλφια εξαρτώμενα μέλη, με ποσοστό αναπηρίας τουλάχιστον 67%.</w:t>
      </w:r>
    </w:p>
    <w:p w14:paraId="3952600F" w14:textId="77777777" w:rsidR="001C7A37" w:rsidRPr="00360BB5" w:rsidRDefault="001C7A37" w:rsidP="00360BB5">
      <w:pPr>
        <w:pStyle w:val="Web"/>
        <w:shd w:val="clear" w:color="auto" w:fill="FEFEFE"/>
        <w:spacing w:before="0" w:beforeAutospacing="0" w:after="158" w:afterAutospacing="0"/>
        <w:jc w:val="both"/>
        <w:rPr>
          <w:rFonts w:asciiTheme="minorHAnsi" w:hAnsiTheme="minorHAnsi" w:cstheme="minorHAnsi"/>
          <w:color w:val="000000" w:themeColor="text1"/>
          <w:sz w:val="23"/>
          <w:szCs w:val="23"/>
        </w:rPr>
      </w:pPr>
      <w:proofErr w:type="spellStart"/>
      <w:r w:rsidRPr="00360BB5">
        <w:rPr>
          <w:rFonts w:asciiTheme="minorHAnsi" w:hAnsiTheme="minorHAnsi" w:cstheme="minorHAnsi"/>
          <w:color w:val="000000" w:themeColor="text1"/>
          <w:sz w:val="23"/>
          <w:szCs w:val="23"/>
        </w:rPr>
        <w:t>vii</w:t>
      </w:r>
      <w:proofErr w:type="spellEnd"/>
      <w:r w:rsidRPr="00360BB5">
        <w:rPr>
          <w:rFonts w:asciiTheme="minorHAnsi" w:hAnsiTheme="minorHAnsi" w:cstheme="minorHAnsi"/>
          <w:color w:val="000000" w:themeColor="text1"/>
          <w:sz w:val="23"/>
          <w:szCs w:val="23"/>
        </w:rPr>
        <w:t>. Ο/Η φοιτητής/</w:t>
      </w:r>
      <w:proofErr w:type="spellStart"/>
      <w:r w:rsidRPr="00360BB5">
        <w:rPr>
          <w:rFonts w:asciiTheme="minorHAnsi" w:hAnsiTheme="minorHAnsi" w:cstheme="minorHAnsi"/>
          <w:color w:val="000000" w:themeColor="text1"/>
          <w:sz w:val="23"/>
          <w:szCs w:val="23"/>
        </w:rPr>
        <w:t>τρια</w:t>
      </w:r>
      <w:proofErr w:type="spellEnd"/>
      <w:r w:rsidRPr="00360BB5">
        <w:rPr>
          <w:rFonts w:asciiTheme="minorHAnsi" w:hAnsiTheme="minorHAnsi" w:cstheme="minorHAnsi"/>
          <w:color w:val="000000" w:themeColor="text1"/>
          <w:sz w:val="23"/>
          <w:szCs w:val="23"/>
        </w:rPr>
        <w:t xml:space="preserve"> έχει σύζυγο ή/και τέκνα-εξαρτώμενα μέλη με ποσοστό αναπηρίας τουλάχιστον 67%.</w:t>
      </w:r>
    </w:p>
    <w:p w14:paraId="283BE19D" w14:textId="77777777" w:rsidR="001C7A37" w:rsidRPr="00360BB5" w:rsidRDefault="001C7A37" w:rsidP="00360BB5">
      <w:pPr>
        <w:pStyle w:val="Web"/>
        <w:shd w:val="clear" w:color="auto" w:fill="FEFEFE"/>
        <w:spacing w:before="0" w:beforeAutospacing="0" w:after="158" w:afterAutospacing="0"/>
        <w:jc w:val="both"/>
        <w:rPr>
          <w:rFonts w:asciiTheme="minorHAnsi" w:hAnsiTheme="minorHAnsi" w:cstheme="minorHAnsi"/>
          <w:color w:val="000000" w:themeColor="text1"/>
          <w:sz w:val="23"/>
          <w:szCs w:val="23"/>
        </w:rPr>
      </w:pPr>
      <w:proofErr w:type="spellStart"/>
      <w:r w:rsidRPr="00360BB5">
        <w:rPr>
          <w:rFonts w:asciiTheme="minorHAnsi" w:hAnsiTheme="minorHAnsi" w:cstheme="minorHAnsi"/>
          <w:color w:val="000000" w:themeColor="text1"/>
          <w:sz w:val="23"/>
          <w:szCs w:val="23"/>
        </w:rPr>
        <w:lastRenderedPageBreak/>
        <w:t>viii</w:t>
      </w:r>
      <w:proofErr w:type="spellEnd"/>
      <w:r w:rsidRPr="00360BB5">
        <w:rPr>
          <w:rFonts w:asciiTheme="minorHAnsi" w:hAnsiTheme="minorHAnsi" w:cstheme="minorHAnsi"/>
          <w:color w:val="000000" w:themeColor="text1"/>
          <w:sz w:val="23"/>
          <w:szCs w:val="23"/>
        </w:rPr>
        <w:t>. Ο/Η φοιτητής/</w:t>
      </w:r>
      <w:proofErr w:type="spellStart"/>
      <w:r w:rsidRPr="00360BB5">
        <w:rPr>
          <w:rFonts w:asciiTheme="minorHAnsi" w:hAnsiTheme="minorHAnsi" w:cstheme="minorHAnsi"/>
          <w:color w:val="000000" w:themeColor="text1"/>
          <w:sz w:val="23"/>
          <w:szCs w:val="23"/>
        </w:rPr>
        <w:t>τρια</w:t>
      </w:r>
      <w:proofErr w:type="spellEnd"/>
      <w:r w:rsidRPr="00360BB5">
        <w:rPr>
          <w:rFonts w:asciiTheme="minorHAnsi" w:hAnsiTheme="minorHAnsi" w:cstheme="minorHAnsi"/>
          <w:color w:val="000000" w:themeColor="text1"/>
          <w:sz w:val="23"/>
          <w:szCs w:val="23"/>
        </w:rPr>
        <w:t xml:space="preserve"> είναι Έλληνας πολίτης μέλος της Μουσουλμανικής Μειονότητας της Θράκης.</w:t>
      </w:r>
    </w:p>
    <w:p w14:paraId="1C4B066D" w14:textId="77777777" w:rsidR="001C7A37" w:rsidRPr="00360BB5" w:rsidRDefault="001C7A37" w:rsidP="00360BB5">
      <w:pPr>
        <w:pStyle w:val="Web"/>
        <w:shd w:val="clear" w:color="auto" w:fill="FEFEFE"/>
        <w:spacing w:before="0" w:beforeAutospacing="0" w:after="158" w:afterAutospacing="0"/>
        <w:jc w:val="both"/>
        <w:rPr>
          <w:rFonts w:asciiTheme="minorHAnsi" w:hAnsiTheme="minorHAnsi" w:cstheme="minorHAnsi"/>
          <w:color w:val="000000" w:themeColor="text1"/>
          <w:sz w:val="23"/>
          <w:szCs w:val="23"/>
        </w:rPr>
      </w:pPr>
      <w:proofErr w:type="spellStart"/>
      <w:r w:rsidRPr="00360BB5">
        <w:rPr>
          <w:rFonts w:asciiTheme="minorHAnsi" w:hAnsiTheme="minorHAnsi" w:cstheme="minorHAnsi"/>
          <w:color w:val="000000" w:themeColor="text1"/>
          <w:sz w:val="23"/>
          <w:szCs w:val="23"/>
        </w:rPr>
        <w:t>ix</w:t>
      </w:r>
      <w:proofErr w:type="spellEnd"/>
      <w:r w:rsidRPr="00360BB5">
        <w:rPr>
          <w:rFonts w:asciiTheme="minorHAnsi" w:hAnsiTheme="minorHAnsi" w:cstheme="minorHAnsi"/>
          <w:color w:val="000000" w:themeColor="text1"/>
          <w:sz w:val="23"/>
          <w:szCs w:val="23"/>
        </w:rPr>
        <w:t>. Ο/Η φοιτητής/</w:t>
      </w:r>
      <w:proofErr w:type="spellStart"/>
      <w:r w:rsidRPr="00360BB5">
        <w:rPr>
          <w:rFonts w:asciiTheme="minorHAnsi" w:hAnsiTheme="minorHAnsi" w:cstheme="minorHAnsi"/>
          <w:color w:val="000000" w:themeColor="text1"/>
          <w:sz w:val="23"/>
          <w:szCs w:val="23"/>
        </w:rPr>
        <w:t>τρια</w:t>
      </w:r>
      <w:proofErr w:type="spellEnd"/>
      <w:r w:rsidRPr="00360BB5">
        <w:rPr>
          <w:rFonts w:asciiTheme="minorHAnsi" w:hAnsiTheme="minorHAnsi" w:cstheme="minorHAnsi"/>
          <w:color w:val="000000" w:themeColor="text1"/>
          <w:sz w:val="23"/>
          <w:szCs w:val="23"/>
        </w:rPr>
        <w:t xml:space="preserve"> είναι </w:t>
      </w:r>
      <w:proofErr w:type="spellStart"/>
      <w:r w:rsidRPr="00360BB5">
        <w:rPr>
          <w:rFonts w:asciiTheme="minorHAnsi" w:hAnsiTheme="minorHAnsi" w:cstheme="minorHAnsi"/>
          <w:color w:val="000000" w:themeColor="text1"/>
          <w:sz w:val="23"/>
          <w:szCs w:val="23"/>
        </w:rPr>
        <w:t>Ρομά</w:t>
      </w:r>
      <w:proofErr w:type="spellEnd"/>
      <w:r w:rsidRPr="00360BB5">
        <w:rPr>
          <w:rFonts w:asciiTheme="minorHAnsi" w:hAnsiTheme="minorHAnsi" w:cstheme="minorHAnsi"/>
          <w:color w:val="000000" w:themeColor="text1"/>
          <w:sz w:val="23"/>
          <w:szCs w:val="23"/>
        </w:rPr>
        <w:t>.</w:t>
      </w:r>
    </w:p>
    <w:p w14:paraId="05423488" w14:textId="77777777" w:rsidR="001C7A37" w:rsidRPr="00360BB5" w:rsidRDefault="001C7A37" w:rsidP="00360BB5">
      <w:pPr>
        <w:pStyle w:val="Web"/>
        <w:shd w:val="clear" w:color="auto" w:fill="FEFEFE"/>
        <w:spacing w:before="0" w:beforeAutospacing="0" w:after="158" w:afterAutospacing="0"/>
        <w:jc w:val="both"/>
        <w:rPr>
          <w:rFonts w:asciiTheme="minorHAnsi" w:hAnsiTheme="minorHAnsi" w:cstheme="minorHAnsi"/>
          <w:color w:val="000000" w:themeColor="text1"/>
          <w:sz w:val="23"/>
          <w:szCs w:val="23"/>
        </w:rPr>
      </w:pPr>
      <w:r w:rsidRPr="00360BB5">
        <w:rPr>
          <w:rFonts w:asciiTheme="minorHAnsi" w:hAnsiTheme="minorHAnsi" w:cstheme="minorHAnsi"/>
          <w:color w:val="000000" w:themeColor="text1"/>
          <w:sz w:val="23"/>
          <w:szCs w:val="23"/>
        </w:rPr>
        <w:t>x. Ο/Η φοιτητής/</w:t>
      </w:r>
      <w:proofErr w:type="spellStart"/>
      <w:r w:rsidRPr="00360BB5">
        <w:rPr>
          <w:rFonts w:asciiTheme="minorHAnsi" w:hAnsiTheme="minorHAnsi" w:cstheme="minorHAnsi"/>
          <w:color w:val="000000" w:themeColor="text1"/>
          <w:sz w:val="23"/>
          <w:szCs w:val="23"/>
        </w:rPr>
        <w:t>τρια</w:t>
      </w:r>
      <w:proofErr w:type="spellEnd"/>
      <w:r w:rsidRPr="00360BB5">
        <w:rPr>
          <w:rFonts w:asciiTheme="minorHAnsi" w:hAnsiTheme="minorHAnsi" w:cstheme="minorHAnsi"/>
          <w:color w:val="000000" w:themeColor="text1"/>
          <w:sz w:val="23"/>
          <w:szCs w:val="23"/>
        </w:rPr>
        <w:t xml:space="preserve"> είναι πρόσφυγας.</w:t>
      </w:r>
    </w:p>
    <w:p w14:paraId="57E5E9F8" w14:textId="77777777" w:rsidR="001C7A37" w:rsidRPr="00360BB5" w:rsidRDefault="001C7A37" w:rsidP="00360BB5">
      <w:pPr>
        <w:pStyle w:val="Web"/>
        <w:shd w:val="clear" w:color="auto" w:fill="FEFEFE"/>
        <w:spacing w:before="0" w:beforeAutospacing="0" w:after="158" w:afterAutospacing="0"/>
        <w:jc w:val="both"/>
        <w:rPr>
          <w:rFonts w:asciiTheme="minorHAnsi" w:hAnsiTheme="minorHAnsi" w:cstheme="minorHAnsi"/>
          <w:color w:val="000000" w:themeColor="text1"/>
          <w:sz w:val="23"/>
          <w:szCs w:val="23"/>
        </w:rPr>
      </w:pPr>
      <w:proofErr w:type="spellStart"/>
      <w:r w:rsidRPr="00360BB5">
        <w:rPr>
          <w:rFonts w:asciiTheme="minorHAnsi" w:hAnsiTheme="minorHAnsi" w:cstheme="minorHAnsi"/>
          <w:color w:val="000000" w:themeColor="text1"/>
          <w:sz w:val="23"/>
          <w:szCs w:val="23"/>
        </w:rPr>
        <w:t>xi</w:t>
      </w:r>
      <w:proofErr w:type="spellEnd"/>
      <w:r w:rsidRPr="00360BB5">
        <w:rPr>
          <w:rFonts w:asciiTheme="minorHAnsi" w:hAnsiTheme="minorHAnsi" w:cstheme="minorHAnsi"/>
          <w:color w:val="000000" w:themeColor="text1"/>
          <w:sz w:val="23"/>
          <w:szCs w:val="23"/>
        </w:rPr>
        <w:t>. Ο/Η φοιτητής/</w:t>
      </w:r>
      <w:proofErr w:type="spellStart"/>
      <w:r w:rsidRPr="00360BB5">
        <w:rPr>
          <w:rFonts w:asciiTheme="minorHAnsi" w:hAnsiTheme="minorHAnsi" w:cstheme="minorHAnsi"/>
          <w:color w:val="000000" w:themeColor="text1"/>
          <w:sz w:val="23"/>
          <w:szCs w:val="23"/>
        </w:rPr>
        <w:t>τρια</w:t>
      </w:r>
      <w:proofErr w:type="spellEnd"/>
      <w:r w:rsidRPr="00360BB5">
        <w:rPr>
          <w:rFonts w:asciiTheme="minorHAnsi" w:hAnsiTheme="minorHAnsi" w:cstheme="minorHAnsi"/>
          <w:color w:val="000000" w:themeColor="text1"/>
          <w:sz w:val="23"/>
          <w:szCs w:val="23"/>
        </w:rPr>
        <w:t xml:space="preserve"> βρίσκεται στη διαδικασία της </w:t>
      </w:r>
      <w:proofErr w:type="spellStart"/>
      <w:r w:rsidRPr="00360BB5">
        <w:rPr>
          <w:rFonts w:asciiTheme="minorHAnsi" w:hAnsiTheme="minorHAnsi" w:cstheme="minorHAnsi"/>
          <w:color w:val="000000" w:themeColor="text1"/>
          <w:sz w:val="23"/>
          <w:szCs w:val="23"/>
        </w:rPr>
        <w:t>φυλομετάβασης</w:t>
      </w:r>
      <w:proofErr w:type="spellEnd"/>
      <w:r w:rsidRPr="00360BB5">
        <w:rPr>
          <w:rFonts w:asciiTheme="minorHAnsi" w:hAnsiTheme="minorHAnsi" w:cstheme="minorHAnsi"/>
          <w:color w:val="000000" w:themeColor="text1"/>
          <w:sz w:val="23"/>
          <w:szCs w:val="23"/>
        </w:rPr>
        <w:t>.</w:t>
      </w:r>
    </w:p>
    <w:p w14:paraId="2A4DC183" w14:textId="77777777" w:rsidR="001C7A37" w:rsidRPr="00360BB5" w:rsidRDefault="001C7A37" w:rsidP="00360BB5">
      <w:pPr>
        <w:jc w:val="both"/>
      </w:pPr>
      <w:r w:rsidRPr="00360BB5">
        <w:t> </w:t>
      </w:r>
    </w:p>
    <w:p w14:paraId="04058015" w14:textId="77777777" w:rsidR="001C7A37" w:rsidRPr="00360BB5" w:rsidRDefault="001C7A37" w:rsidP="00360BB5">
      <w:pPr>
        <w:pStyle w:val="Web"/>
        <w:shd w:val="clear" w:color="auto" w:fill="FEFEFE"/>
        <w:spacing w:before="0" w:beforeAutospacing="0" w:after="158" w:afterAutospacing="0"/>
        <w:jc w:val="both"/>
        <w:rPr>
          <w:rFonts w:asciiTheme="minorHAnsi" w:hAnsiTheme="minorHAnsi" w:cstheme="minorHAnsi"/>
          <w:color w:val="000000" w:themeColor="text1"/>
          <w:sz w:val="23"/>
          <w:szCs w:val="23"/>
        </w:rPr>
      </w:pPr>
      <w:r w:rsidRPr="00360BB5">
        <w:rPr>
          <w:rFonts w:asciiTheme="minorHAnsi" w:hAnsiTheme="minorHAnsi" w:cstheme="minorHAnsi"/>
          <w:b/>
          <w:bCs/>
          <w:color w:val="000000" w:themeColor="text1"/>
        </w:rPr>
        <w:t>(</w:t>
      </w:r>
      <w:r w:rsidRPr="00360BB5">
        <w:rPr>
          <w:rFonts w:asciiTheme="minorHAnsi" w:hAnsiTheme="minorHAnsi" w:cstheme="minorHAnsi"/>
          <w:b/>
          <w:bCs/>
          <w:color w:val="2F5496" w:themeColor="accent1" w:themeShade="BF"/>
        </w:rPr>
        <w:t>2</w:t>
      </w:r>
      <w:r w:rsidRPr="00360BB5">
        <w:rPr>
          <w:rFonts w:asciiTheme="minorHAnsi" w:hAnsiTheme="minorHAnsi" w:cstheme="minorHAnsi"/>
          <w:b/>
          <w:bCs/>
          <w:color w:val="000000" w:themeColor="text1"/>
        </w:rPr>
        <w:t>)</w:t>
      </w:r>
      <w:r w:rsidRPr="00360BB5">
        <w:rPr>
          <w:rFonts w:asciiTheme="minorHAnsi" w:hAnsiTheme="minorHAnsi" w:cstheme="minorHAnsi"/>
          <w:color w:val="000000" w:themeColor="text1"/>
          <w:sz w:val="23"/>
          <w:szCs w:val="23"/>
        </w:rPr>
        <w:t> Φοιτητές με αναπηρία τουλάχιστον 50%, εφόσον</w:t>
      </w:r>
      <w:r w:rsidRPr="00360BB5">
        <w:rPr>
          <w:rFonts w:asciiTheme="minorHAnsi" w:hAnsiTheme="minorHAnsi" w:cstheme="minorHAnsi"/>
          <w:b/>
          <w:bCs/>
          <w:color w:val="000000" w:themeColor="text1"/>
        </w:rPr>
        <w:t> το κατά κεφαλήν τους εισόδημα, δεν υπερβαίνει το ποσό των επτά χιλιάδων (7.000,00)</w:t>
      </w:r>
      <w:r w:rsidRPr="00360BB5">
        <w:rPr>
          <w:rFonts w:asciiTheme="minorHAnsi" w:hAnsiTheme="minorHAnsi" w:cstheme="minorHAnsi"/>
          <w:color w:val="000000" w:themeColor="text1"/>
          <w:sz w:val="23"/>
          <w:szCs w:val="23"/>
        </w:rPr>
        <w:t> ευρώ.</w:t>
      </w:r>
    </w:p>
    <w:p w14:paraId="710139AA" w14:textId="77777777" w:rsidR="00360BB5" w:rsidRDefault="00360BB5" w:rsidP="00360BB5">
      <w:pPr>
        <w:pStyle w:val="Web"/>
        <w:shd w:val="clear" w:color="auto" w:fill="FEFEFE"/>
        <w:spacing w:before="0" w:beforeAutospacing="0" w:after="158" w:afterAutospacing="0"/>
        <w:jc w:val="both"/>
        <w:rPr>
          <w:rFonts w:asciiTheme="minorHAnsi" w:hAnsiTheme="minorHAnsi" w:cstheme="minorHAnsi"/>
          <w:b/>
          <w:bCs/>
          <w:color w:val="000000" w:themeColor="text1"/>
        </w:rPr>
      </w:pPr>
    </w:p>
    <w:p w14:paraId="620F4FA9" w14:textId="60492444" w:rsidR="001C7A37" w:rsidRPr="00360BB5" w:rsidRDefault="001C7A37" w:rsidP="00360BB5">
      <w:pPr>
        <w:pStyle w:val="Web"/>
        <w:shd w:val="clear" w:color="auto" w:fill="FEFEFE"/>
        <w:spacing w:before="0" w:beforeAutospacing="0" w:after="158" w:afterAutospacing="0"/>
        <w:jc w:val="both"/>
        <w:rPr>
          <w:rFonts w:asciiTheme="minorHAnsi" w:hAnsiTheme="minorHAnsi" w:cstheme="minorHAnsi"/>
          <w:color w:val="2F5496" w:themeColor="accent1" w:themeShade="BF"/>
          <w:sz w:val="28"/>
          <w:szCs w:val="28"/>
        </w:rPr>
      </w:pPr>
      <w:r w:rsidRPr="00360BB5">
        <w:rPr>
          <w:rFonts w:asciiTheme="minorHAnsi" w:hAnsiTheme="minorHAnsi" w:cstheme="minorHAnsi"/>
          <w:b/>
          <w:bCs/>
          <w:color w:val="2F5496" w:themeColor="accent1" w:themeShade="BF"/>
          <w:sz w:val="28"/>
          <w:szCs w:val="28"/>
        </w:rPr>
        <w:t>Ορισμοί:</w:t>
      </w:r>
    </w:p>
    <w:p w14:paraId="007002C8" w14:textId="77777777" w:rsidR="001C7A37" w:rsidRPr="00360BB5" w:rsidRDefault="001C7A37" w:rsidP="00360BB5">
      <w:pPr>
        <w:pStyle w:val="Web"/>
        <w:shd w:val="clear" w:color="auto" w:fill="FEFEFE"/>
        <w:spacing w:before="0" w:beforeAutospacing="0" w:after="158" w:afterAutospacing="0"/>
        <w:jc w:val="both"/>
        <w:rPr>
          <w:rFonts w:asciiTheme="minorHAnsi" w:hAnsiTheme="minorHAnsi" w:cstheme="minorHAnsi"/>
          <w:color w:val="000000" w:themeColor="text1"/>
          <w:sz w:val="23"/>
          <w:szCs w:val="23"/>
        </w:rPr>
      </w:pPr>
      <w:r w:rsidRPr="00360BB5">
        <w:rPr>
          <w:rFonts w:ascii="Segoe UI Symbol" w:hAnsi="Segoe UI Symbol" w:cs="Segoe UI Symbol"/>
          <w:b/>
          <w:bCs/>
          <w:color w:val="000000" w:themeColor="text1"/>
        </w:rPr>
        <w:t>➢</w:t>
      </w:r>
      <w:r w:rsidRPr="00360BB5">
        <w:rPr>
          <w:rFonts w:asciiTheme="minorHAnsi" w:hAnsiTheme="minorHAnsi" w:cstheme="minorHAnsi"/>
          <w:b/>
          <w:bCs/>
          <w:color w:val="000000" w:themeColor="text1"/>
        </w:rPr>
        <w:t xml:space="preserve"> Εξαρτώμενα Μέλη</w:t>
      </w:r>
      <w:r w:rsidRPr="00360BB5">
        <w:rPr>
          <w:rFonts w:asciiTheme="minorHAnsi" w:hAnsiTheme="minorHAnsi" w:cstheme="minorHAnsi"/>
          <w:color w:val="000000" w:themeColor="text1"/>
          <w:sz w:val="23"/>
          <w:szCs w:val="23"/>
        </w:rPr>
        <w:t>: Τα πρόσωπα που αναφέρονται στη φορολογική δήλωση, σύμφωνα με το εκκαθαριστικό σημείωμα φορολογίας εισοδήματος, για το πλέον πρόσφατο φορολογικό έτος.</w:t>
      </w:r>
    </w:p>
    <w:p w14:paraId="642753D9" w14:textId="77777777" w:rsidR="001C7A37" w:rsidRPr="00360BB5" w:rsidRDefault="001C7A37" w:rsidP="00360BB5">
      <w:pPr>
        <w:pStyle w:val="Web"/>
        <w:shd w:val="clear" w:color="auto" w:fill="FEFEFE"/>
        <w:spacing w:before="0" w:beforeAutospacing="0" w:after="158" w:afterAutospacing="0"/>
        <w:jc w:val="both"/>
        <w:rPr>
          <w:rFonts w:asciiTheme="minorHAnsi" w:hAnsiTheme="minorHAnsi" w:cstheme="minorHAnsi"/>
          <w:color w:val="000000" w:themeColor="text1"/>
          <w:sz w:val="23"/>
          <w:szCs w:val="23"/>
        </w:rPr>
      </w:pPr>
      <w:r w:rsidRPr="00360BB5">
        <w:rPr>
          <w:rFonts w:ascii="Segoe UI Symbol" w:hAnsi="Segoe UI Symbol" w:cs="Segoe UI Symbol"/>
          <w:b/>
          <w:bCs/>
          <w:color w:val="000000" w:themeColor="text1"/>
        </w:rPr>
        <w:t>➢</w:t>
      </w:r>
      <w:r w:rsidRPr="00360BB5">
        <w:rPr>
          <w:rFonts w:asciiTheme="minorHAnsi" w:hAnsiTheme="minorHAnsi" w:cstheme="minorHAnsi"/>
          <w:b/>
          <w:bCs/>
          <w:color w:val="000000" w:themeColor="text1"/>
        </w:rPr>
        <w:t xml:space="preserve"> Ετήσιο Οικογενειακό Εισόδημα</w:t>
      </w:r>
      <w:r w:rsidRPr="00360BB5">
        <w:rPr>
          <w:rFonts w:asciiTheme="minorHAnsi" w:hAnsiTheme="minorHAnsi" w:cstheme="minorHAnsi"/>
          <w:color w:val="000000" w:themeColor="text1"/>
          <w:sz w:val="23"/>
          <w:szCs w:val="23"/>
        </w:rPr>
        <w:t>: συνολικό δηλωθέν εισόδημα, ήτοι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 για το πλέον πρόσφατο φορολογικό έτος, στην οποία ο/η φοιτητής/</w:t>
      </w:r>
      <w:proofErr w:type="spellStart"/>
      <w:r w:rsidRPr="00360BB5">
        <w:rPr>
          <w:rFonts w:asciiTheme="minorHAnsi" w:hAnsiTheme="minorHAnsi" w:cstheme="minorHAnsi"/>
          <w:color w:val="000000" w:themeColor="text1"/>
          <w:sz w:val="23"/>
          <w:szCs w:val="23"/>
        </w:rPr>
        <w:t>τρια</w:t>
      </w:r>
      <w:proofErr w:type="spellEnd"/>
      <w:r w:rsidRPr="00360BB5">
        <w:rPr>
          <w:rFonts w:asciiTheme="minorHAnsi" w:hAnsiTheme="minorHAnsi" w:cstheme="minorHAnsi"/>
          <w:color w:val="000000" w:themeColor="text1"/>
          <w:sz w:val="23"/>
          <w:szCs w:val="23"/>
        </w:rPr>
        <w:t xml:space="preserve"> είναι υπόχρεος ή εξαρτώμενο μέλος. Στην περίπτωση που ο/η φοιτητής/</w:t>
      </w:r>
      <w:proofErr w:type="spellStart"/>
      <w:r w:rsidRPr="00360BB5">
        <w:rPr>
          <w:rFonts w:asciiTheme="minorHAnsi" w:hAnsiTheme="minorHAnsi" w:cstheme="minorHAnsi"/>
          <w:color w:val="000000" w:themeColor="text1"/>
          <w:sz w:val="23"/>
          <w:szCs w:val="23"/>
        </w:rPr>
        <w:t>τρια</w:t>
      </w:r>
      <w:proofErr w:type="spellEnd"/>
      <w:r w:rsidRPr="00360BB5">
        <w:rPr>
          <w:rFonts w:asciiTheme="minorHAnsi" w:hAnsiTheme="minorHAnsi" w:cstheme="minorHAnsi"/>
          <w:color w:val="000000" w:themeColor="text1"/>
          <w:sz w:val="23"/>
          <w:szCs w:val="23"/>
        </w:rPr>
        <w:t xml:space="preserve"> εμφανίζεται σε αυτοτελείς φορολογικές δηλώσεις ως υπόχρεος και εξαρτώμενο μέλος αντιστοίχως, για τον υπολογισμό του ετήσιου οικογενειακού εισοδήματος, αθροίζονται τα αντίστοιχα συνολικά δηλωθέντα εισοδήματα που προκύπτουν από τις εν λόγω (αυτοτελείς) φορολογικές δηλώσεις.</w:t>
      </w:r>
    </w:p>
    <w:p w14:paraId="53C89794" w14:textId="77777777" w:rsidR="001C7A37" w:rsidRPr="00360BB5" w:rsidRDefault="001C7A37" w:rsidP="00360BB5">
      <w:pPr>
        <w:pStyle w:val="Web"/>
        <w:shd w:val="clear" w:color="auto" w:fill="FEFEFE"/>
        <w:spacing w:before="0" w:beforeAutospacing="0" w:after="158" w:afterAutospacing="0"/>
        <w:jc w:val="both"/>
        <w:rPr>
          <w:rFonts w:asciiTheme="minorHAnsi" w:hAnsiTheme="minorHAnsi" w:cstheme="minorHAnsi"/>
          <w:color w:val="000000" w:themeColor="text1"/>
          <w:sz w:val="23"/>
          <w:szCs w:val="23"/>
        </w:rPr>
      </w:pPr>
      <w:r w:rsidRPr="00360BB5">
        <w:rPr>
          <w:rFonts w:ascii="Segoe UI Symbol" w:hAnsi="Segoe UI Symbol" w:cs="Segoe UI Symbol"/>
          <w:b/>
          <w:bCs/>
          <w:color w:val="000000" w:themeColor="text1"/>
        </w:rPr>
        <w:t>➢</w:t>
      </w:r>
      <w:r w:rsidRPr="00360BB5">
        <w:rPr>
          <w:rFonts w:asciiTheme="minorHAnsi" w:hAnsiTheme="minorHAnsi" w:cstheme="minorHAnsi"/>
          <w:b/>
          <w:bCs/>
          <w:color w:val="000000" w:themeColor="text1"/>
        </w:rPr>
        <w:t xml:space="preserve"> Κατά Κεφαλήν Εισόδημα:</w:t>
      </w:r>
      <w:r w:rsidRPr="00360BB5">
        <w:rPr>
          <w:rFonts w:asciiTheme="minorHAnsi" w:hAnsiTheme="minorHAnsi" w:cstheme="minorHAnsi"/>
          <w:color w:val="000000" w:themeColor="text1"/>
          <w:sz w:val="23"/>
          <w:szCs w:val="23"/>
        </w:rPr>
        <w:t xml:space="preserve"> Το πηλίκο της διαίρεσης του ετήσιου οικογενειακού εισοδήματος με τον συνολικό αριθμό των προσώπων που εμφανίζονται -ως υπόχρεοι ή εξαρτώμενα μέλη- στις φορολογικές δηλώσεις οι οποίες λαμβάνονται υπ’ </w:t>
      </w:r>
      <w:proofErr w:type="spellStart"/>
      <w:r w:rsidRPr="00360BB5">
        <w:rPr>
          <w:rFonts w:asciiTheme="minorHAnsi" w:hAnsiTheme="minorHAnsi" w:cstheme="minorHAnsi"/>
          <w:color w:val="000000" w:themeColor="text1"/>
          <w:sz w:val="23"/>
          <w:szCs w:val="23"/>
        </w:rPr>
        <w:t>όψιν</w:t>
      </w:r>
      <w:proofErr w:type="spellEnd"/>
      <w:r w:rsidRPr="00360BB5">
        <w:rPr>
          <w:rFonts w:asciiTheme="minorHAnsi" w:hAnsiTheme="minorHAnsi" w:cstheme="minorHAnsi"/>
          <w:color w:val="000000" w:themeColor="text1"/>
          <w:sz w:val="23"/>
          <w:szCs w:val="23"/>
        </w:rPr>
        <w:t xml:space="preserve"> για τον υπολογισμό του ετήσιου οικογενειακού εισοδήματος.</w:t>
      </w:r>
    </w:p>
    <w:p w14:paraId="53D8B6C1" w14:textId="77777777" w:rsidR="00360BB5" w:rsidRDefault="001C7A37" w:rsidP="00360BB5">
      <w:pPr>
        <w:pStyle w:val="Web"/>
        <w:shd w:val="clear" w:color="auto" w:fill="FEFEFE"/>
        <w:spacing w:before="0" w:beforeAutospacing="0" w:after="158" w:afterAutospacing="0"/>
        <w:jc w:val="both"/>
        <w:rPr>
          <w:rFonts w:asciiTheme="minorHAnsi" w:hAnsiTheme="minorHAnsi" w:cstheme="minorHAnsi"/>
          <w:color w:val="000000" w:themeColor="text1"/>
          <w:sz w:val="23"/>
          <w:szCs w:val="23"/>
        </w:rPr>
      </w:pPr>
      <w:r w:rsidRPr="00360BB5">
        <w:rPr>
          <w:rFonts w:ascii="Segoe UI Symbol" w:hAnsi="Segoe UI Symbol" w:cs="Segoe UI Symbol"/>
          <w:b/>
          <w:bCs/>
          <w:color w:val="000000" w:themeColor="text1"/>
        </w:rPr>
        <w:t>➢</w:t>
      </w:r>
      <w:r w:rsidRPr="00360BB5">
        <w:rPr>
          <w:rFonts w:asciiTheme="minorHAnsi" w:hAnsiTheme="minorHAnsi" w:cstheme="minorHAnsi"/>
          <w:b/>
          <w:bCs/>
          <w:color w:val="000000" w:themeColor="text1"/>
        </w:rPr>
        <w:t xml:space="preserve"> Μονογονεϊκή Οικογένεια:</w:t>
      </w:r>
      <w:r w:rsidRPr="00360BB5">
        <w:rPr>
          <w:rFonts w:asciiTheme="minorHAnsi" w:hAnsiTheme="minorHAnsi" w:cstheme="minorHAnsi"/>
          <w:color w:val="000000" w:themeColor="text1"/>
          <w:sz w:val="23"/>
          <w:szCs w:val="23"/>
        </w:rPr>
        <w:t> Οικογένεια με ένα γονέα ο οποίος ασκεί ή ασκούσε την επιμέλεια ενός τουλάχιστον τέκνου, για τους κάτωθι λόγους:</w:t>
      </w:r>
    </w:p>
    <w:p w14:paraId="241F19F9" w14:textId="6D2DC000" w:rsidR="00360BB5" w:rsidRDefault="001C7A37" w:rsidP="00360BB5">
      <w:pPr>
        <w:pStyle w:val="Web"/>
        <w:numPr>
          <w:ilvl w:val="0"/>
          <w:numId w:val="9"/>
        </w:numPr>
        <w:shd w:val="clear" w:color="auto" w:fill="FEFEFE"/>
        <w:spacing w:before="0" w:beforeAutospacing="0" w:after="158" w:afterAutospacing="0"/>
        <w:jc w:val="both"/>
        <w:rPr>
          <w:rFonts w:asciiTheme="minorHAnsi" w:hAnsiTheme="minorHAnsi" w:cstheme="minorHAnsi"/>
          <w:color w:val="000000" w:themeColor="text1"/>
          <w:sz w:val="23"/>
          <w:szCs w:val="23"/>
        </w:rPr>
      </w:pPr>
      <w:r w:rsidRPr="00360BB5">
        <w:rPr>
          <w:rFonts w:asciiTheme="minorHAnsi" w:hAnsiTheme="minorHAnsi" w:cstheme="minorHAnsi"/>
          <w:color w:val="000000" w:themeColor="text1"/>
          <w:sz w:val="23"/>
          <w:szCs w:val="23"/>
        </w:rPr>
        <w:t>δυνάμει δικαστικής απόφασης και ο γονέας δεν έχει συνάψει γάμο ή σύμφωνο συμβίωσης ή</w:t>
      </w:r>
    </w:p>
    <w:p w14:paraId="343A9F13" w14:textId="4E1A9EE0" w:rsidR="00360BB5" w:rsidRDefault="001C7A37" w:rsidP="00360BB5">
      <w:pPr>
        <w:pStyle w:val="Web"/>
        <w:numPr>
          <w:ilvl w:val="0"/>
          <w:numId w:val="9"/>
        </w:numPr>
        <w:shd w:val="clear" w:color="auto" w:fill="FEFEFE"/>
        <w:spacing w:before="0" w:beforeAutospacing="0" w:after="158" w:afterAutospacing="0"/>
        <w:jc w:val="both"/>
        <w:rPr>
          <w:rFonts w:asciiTheme="minorHAnsi" w:hAnsiTheme="minorHAnsi" w:cstheme="minorHAnsi"/>
          <w:color w:val="000000" w:themeColor="text1"/>
          <w:sz w:val="23"/>
          <w:szCs w:val="23"/>
        </w:rPr>
      </w:pPr>
      <w:r w:rsidRPr="00360BB5">
        <w:rPr>
          <w:rFonts w:asciiTheme="minorHAnsi" w:hAnsiTheme="minorHAnsi" w:cstheme="minorHAnsi"/>
          <w:color w:val="000000" w:themeColor="text1"/>
          <w:sz w:val="23"/>
          <w:szCs w:val="23"/>
        </w:rPr>
        <w:t>παιδιά εκτός γάμου αναγνωρισμένα ή μη και ο γονέας δεν έχει συνάψει γάμο ή σύμφωνο συμβίωσης ή</w:t>
      </w:r>
    </w:p>
    <w:p w14:paraId="0D2541A7" w14:textId="6E4DCFB7" w:rsidR="00360BB5" w:rsidRDefault="001C7A37" w:rsidP="00360BB5">
      <w:pPr>
        <w:pStyle w:val="Web"/>
        <w:numPr>
          <w:ilvl w:val="0"/>
          <w:numId w:val="9"/>
        </w:numPr>
        <w:shd w:val="clear" w:color="auto" w:fill="FEFEFE"/>
        <w:spacing w:before="0" w:beforeAutospacing="0" w:after="158" w:afterAutospacing="0"/>
        <w:jc w:val="both"/>
        <w:rPr>
          <w:rFonts w:asciiTheme="minorHAnsi" w:hAnsiTheme="minorHAnsi" w:cstheme="minorHAnsi"/>
          <w:color w:val="000000" w:themeColor="text1"/>
          <w:sz w:val="23"/>
          <w:szCs w:val="23"/>
        </w:rPr>
      </w:pPr>
      <w:r w:rsidRPr="00360BB5">
        <w:rPr>
          <w:rFonts w:asciiTheme="minorHAnsi" w:hAnsiTheme="minorHAnsi" w:cstheme="minorHAnsi"/>
          <w:color w:val="000000" w:themeColor="text1"/>
          <w:sz w:val="23"/>
          <w:szCs w:val="23"/>
        </w:rPr>
        <w:t>υιοθεσία από έναν γονέα ο οποίος δεν έχει συνάψει γάμο ή σύμφωνο συμβίωσης ή</w:t>
      </w:r>
    </w:p>
    <w:p w14:paraId="516BF5B6" w14:textId="3DB30AAF" w:rsidR="001C7A37" w:rsidRPr="00360BB5" w:rsidRDefault="001C7A37" w:rsidP="00360BB5">
      <w:pPr>
        <w:pStyle w:val="Web"/>
        <w:numPr>
          <w:ilvl w:val="0"/>
          <w:numId w:val="9"/>
        </w:numPr>
        <w:shd w:val="clear" w:color="auto" w:fill="FEFEFE"/>
        <w:spacing w:before="0" w:beforeAutospacing="0" w:after="158" w:afterAutospacing="0"/>
        <w:jc w:val="both"/>
        <w:rPr>
          <w:rFonts w:asciiTheme="minorHAnsi" w:hAnsiTheme="minorHAnsi" w:cstheme="minorHAnsi"/>
          <w:color w:val="000000" w:themeColor="text1"/>
          <w:sz w:val="23"/>
          <w:szCs w:val="23"/>
        </w:rPr>
      </w:pPr>
      <w:r w:rsidRPr="00360BB5">
        <w:rPr>
          <w:rFonts w:asciiTheme="minorHAnsi" w:hAnsiTheme="minorHAnsi" w:cstheme="minorHAnsi"/>
          <w:color w:val="000000" w:themeColor="text1"/>
          <w:sz w:val="23"/>
          <w:szCs w:val="23"/>
        </w:rPr>
        <w:t>ο</w:t>
      </w:r>
      <w:r w:rsidR="00360BB5">
        <w:rPr>
          <w:rFonts w:asciiTheme="minorHAnsi" w:hAnsiTheme="minorHAnsi" w:cstheme="minorHAnsi"/>
          <w:color w:val="000000" w:themeColor="text1"/>
          <w:sz w:val="23"/>
          <w:szCs w:val="23"/>
        </w:rPr>
        <w:t xml:space="preserve"> </w:t>
      </w:r>
      <w:r w:rsidRPr="00360BB5">
        <w:rPr>
          <w:rFonts w:asciiTheme="minorHAnsi" w:hAnsiTheme="minorHAnsi" w:cstheme="minorHAnsi"/>
          <w:color w:val="000000" w:themeColor="text1"/>
          <w:sz w:val="23"/>
          <w:szCs w:val="23"/>
        </w:rPr>
        <w:t>γονέας τελεί σε χηρεία, ανεξαρτήτως ηλικίας του φοιτητή.</w:t>
      </w:r>
    </w:p>
    <w:p w14:paraId="35BE2501" w14:textId="516C4255" w:rsidR="005D0257" w:rsidRDefault="005D0257" w:rsidP="00360BB5">
      <w:pPr>
        <w:jc w:val="both"/>
      </w:pPr>
    </w:p>
    <w:p w14:paraId="41398E9F" w14:textId="77777777" w:rsidR="007A7132" w:rsidRPr="00360BB5" w:rsidRDefault="007A7132" w:rsidP="00360BB5">
      <w:pPr>
        <w:jc w:val="both"/>
      </w:pPr>
    </w:p>
    <w:p w14:paraId="5A9E61B1" w14:textId="77777777" w:rsidR="004E5B0F" w:rsidRPr="0033045B" w:rsidRDefault="00146CC7" w:rsidP="00360BB5">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sidRPr="0033045B">
        <w:rPr>
          <w:rFonts w:asciiTheme="majorHAnsi" w:eastAsia="Times New Roman" w:hAnsiTheme="majorHAnsi" w:cstheme="majorBidi"/>
          <w:b/>
          <w:color w:val="2F5496" w:themeColor="accent1" w:themeShade="BF"/>
          <w:sz w:val="32"/>
          <w:szCs w:val="32"/>
        </w:rPr>
        <w:lastRenderedPageBreak/>
        <w:t>β</w:t>
      </w:r>
      <w:r w:rsidR="004E5B0F" w:rsidRPr="0033045B">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33045B">
        <w:rPr>
          <w:rFonts w:asciiTheme="majorHAnsi" w:eastAsia="Times New Roman" w:hAnsiTheme="majorHAnsi" w:cstheme="majorBidi"/>
          <w:b/>
          <w:color w:val="2F5496" w:themeColor="accent1" w:themeShade="BF"/>
          <w:sz w:val="32"/>
          <w:szCs w:val="32"/>
        </w:rPr>
        <w:t>οιτητές με λιγότερες ευκαιρίες</w:t>
      </w:r>
    </w:p>
    <w:p w14:paraId="0916A456" w14:textId="77777777" w:rsidR="00146CC7" w:rsidRPr="001C7A37" w:rsidRDefault="00146CC7" w:rsidP="00360BB5">
      <w:pPr>
        <w:jc w:val="both"/>
        <w:rPr>
          <w:b/>
          <w:sz w:val="23"/>
          <w:szCs w:val="23"/>
        </w:rPr>
      </w:pPr>
      <w:r>
        <w:rPr>
          <w:sz w:val="23"/>
          <w:szCs w:val="23"/>
        </w:rPr>
        <w:t>Τα άτομα με λιγότερες ευκαιρίες είναι επιλέξιμα να λάβουν πρόσθετη επιχορήγηση, εφόσον η προσωπική, σωματική ή πνευματική κατάσταση ή η κατάσταση της υγείας τους είναι τέτοια ώστε η συμμετοχή τους στο σχέδιο / στη δραστηριότητα κινητικότητας δεν θα ήταν εφικτή χωρίς τη λήψη αυτής της επιπρόσθετης επιχορήγησης.</w:t>
      </w:r>
    </w:p>
    <w:p w14:paraId="44AB3356" w14:textId="77777777" w:rsidR="00146CC7" w:rsidRDefault="00146CC7" w:rsidP="00360BB5">
      <w:pPr>
        <w:jc w:val="both"/>
        <w:rPr>
          <w:sz w:val="23"/>
          <w:szCs w:val="23"/>
        </w:rPr>
      </w:pPr>
      <w:r w:rsidRPr="00146CC7">
        <w:rPr>
          <w:sz w:val="23"/>
          <w:szCs w:val="23"/>
        </w:rPr>
        <w:t>Είναι κατανοητό ότι οι αναπηρίες δεν καθίστανται πάντα αντιληπτές εκ πρώτης όψεως και πολλοί φοιτητές διστάζουν να τις κοινοποιήσουν, καθώς αποτελούν ευαίσθητο προσωπικό δεδομένο. Στους φοιτητές  με αναπηρίες συγκαταλέγονται έτσι, εκτός από όσους αντιμετωπίζουν κινητικές δυσκολίες, και όσοι έχουν προβλήματα όρασης, ακοής ή πάσχουν από ένα χρόνιο νόσημα, συμπεριλαμβανομένων και των ψυχικών παθήσεων.</w:t>
      </w:r>
    </w:p>
    <w:p w14:paraId="76DD37A4" w14:textId="77777777" w:rsidR="00146CC7" w:rsidRDefault="00146CC7" w:rsidP="00360BB5">
      <w:pPr>
        <w:jc w:val="both"/>
        <w:rPr>
          <w:sz w:val="23"/>
          <w:szCs w:val="23"/>
        </w:rPr>
      </w:pPr>
      <w:r>
        <w:rPr>
          <w:sz w:val="23"/>
          <w:szCs w:val="23"/>
        </w:rPr>
        <w:t>Η επιχορήγηση των ατόμων με λιγότερες ευκαιρίες καλύπτει το 100% των επιπρόσθετων δαπανών που προκύπτουν κατά τη διάρκεια της κινητικότητας των συμμετεχόντων αυτών στο εξωτερικό. Η επιχορήγηση υπολογίζεται βάσει πραγματικών εξόδων, σύμφωνα με τα προσκομισθέντα δικαιολογητικά.</w:t>
      </w:r>
    </w:p>
    <w:p w14:paraId="1FAC80C5" w14:textId="77777777" w:rsidR="00146CC7" w:rsidRPr="0033045B" w:rsidRDefault="00146CC7" w:rsidP="00360BB5">
      <w:pPr>
        <w:jc w:val="both"/>
        <w:rPr>
          <w:sz w:val="23"/>
          <w:szCs w:val="23"/>
        </w:rPr>
      </w:pPr>
      <w:r>
        <w:rPr>
          <w:b/>
          <w:bCs/>
          <w:sz w:val="23"/>
          <w:szCs w:val="23"/>
        </w:rPr>
        <w:t>Αν</w:t>
      </w:r>
      <w:r w:rsidR="0033045B">
        <w:rPr>
          <w:b/>
          <w:bCs/>
          <w:sz w:val="23"/>
          <w:szCs w:val="23"/>
        </w:rPr>
        <w:t>α</w:t>
      </w:r>
      <w:r>
        <w:rPr>
          <w:b/>
          <w:bCs/>
          <w:sz w:val="23"/>
          <w:szCs w:val="23"/>
        </w:rPr>
        <w:t>μένεται η δημοσίευση σχετικής ειδικής ανακοίνωσης από την Εθνική Μονάδα Συντονισμού (ΙΚΥ)</w:t>
      </w:r>
      <w:r w:rsidR="0033045B">
        <w:rPr>
          <w:b/>
          <w:bCs/>
          <w:sz w:val="23"/>
          <w:szCs w:val="23"/>
        </w:rPr>
        <w:t xml:space="preserve">. </w:t>
      </w:r>
      <w:r w:rsidR="0033045B" w:rsidRPr="0033045B">
        <w:rPr>
          <w:bCs/>
          <w:sz w:val="23"/>
          <w:szCs w:val="23"/>
        </w:rPr>
        <w:t>Οι φοιτήτριες και οι φοιτητές που ανήκουν σε αυτές τις κατηγορίες καλούνται να επικοιν</w:t>
      </w:r>
      <w:r w:rsidR="0033045B">
        <w:rPr>
          <w:bCs/>
          <w:sz w:val="23"/>
          <w:szCs w:val="23"/>
        </w:rPr>
        <w:t>ων</w:t>
      </w:r>
      <w:r w:rsidR="0033045B" w:rsidRPr="0033045B">
        <w:rPr>
          <w:bCs/>
          <w:sz w:val="23"/>
          <w:szCs w:val="23"/>
        </w:rPr>
        <w:t>ήσουν με το Τμήμα Διεθνών Σχέσεων/</w:t>
      </w:r>
      <w:r w:rsidR="0033045B" w:rsidRPr="0033045B">
        <w:rPr>
          <w:bCs/>
          <w:sz w:val="23"/>
          <w:szCs w:val="23"/>
          <w:lang w:val="en-US"/>
        </w:rPr>
        <w:t>Erasmus</w:t>
      </w:r>
      <w:r w:rsidR="0033045B" w:rsidRPr="0033045B">
        <w:rPr>
          <w:bCs/>
          <w:sz w:val="23"/>
          <w:szCs w:val="23"/>
        </w:rPr>
        <w:t xml:space="preserve">+ του Δ.Π.Θ. </w:t>
      </w:r>
      <w:r w:rsidR="0033045B">
        <w:rPr>
          <w:bCs/>
          <w:sz w:val="23"/>
          <w:szCs w:val="23"/>
        </w:rPr>
        <w:t xml:space="preserve">εγκαίρως (τουλάχιστον 6 μήνες πριν τη σχεδιαζόμενη κινητικότητα) προκειμένου να τους κοινοποιηθεί η σχετική ανακοίνωση </w:t>
      </w:r>
      <w:r w:rsidR="0033045B" w:rsidRPr="0033045B">
        <w:rPr>
          <w:bCs/>
          <w:sz w:val="23"/>
          <w:szCs w:val="23"/>
        </w:rPr>
        <w:t xml:space="preserve"> </w:t>
      </w:r>
      <w:r w:rsidR="0033045B">
        <w:rPr>
          <w:bCs/>
          <w:sz w:val="23"/>
          <w:szCs w:val="23"/>
        </w:rPr>
        <w:t xml:space="preserve">και να λάβουν </w:t>
      </w:r>
      <w:r w:rsidR="0033045B">
        <w:rPr>
          <w:sz w:val="23"/>
          <w:szCs w:val="23"/>
        </w:rPr>
        <w:t>πληροφορίες για το πώς μπορούν να ζητήσουν και να λάβουν αυτήν την επιπλέον επιχορήγηση.</w:t>
      </w:r>
    </w:p>
    <w:sectPr w:rsidR="00146CC7" w:rsidRPr="0033045B" w:rsidSect="006528E5">
      <w:pgSz w:w="11906" w:h="16838"/>
      <w:pgMar w:top="1440" w:right="155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3" w:usb2="00000009" w:usb3="00000000" w:csb0="000001FF" w:csb1="00000000"/>
  </w:font>
  <w:font w:name="Calibri">
    <w:panose1 w:val="020F0502020204030204"/>
    <w:charset w:val="A1"/>
    <w:family w:val="swiss"/>
    <w:pitch w:val="variable"/>
    <w:sig w:usb0="E0002AFF" w:usb1="4000ACFF" w:usb2="00000001"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 w:name="Helvetica">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B17A5"/>
    <w:multiLevelType w:val="hybridMultilevel"/>
    <w:tmpl w:val="13A4DB32"/>
    <w:lvl w:ilvl="0" w:tplc="FE04986C">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662B40"/>
    <w:multiLevelType w:val="hybridMultilevel"/>
    <w:tmpl w:val="0EF880A0"/>
    <w:lvl w:ilvl="0" w:tplc="541AF952">
      <w:start w:val="1"/>
      <w:numFmt w:val="decimal"/>
      <w:lvlText w:val="(%1)"/>
      <w:lvlJc w:val="left"/>
      <w:pPr>
        <w:ind w:left="720" w:hanging="360"/>
      </w:pPr>
      <w:rPr>
        <w:rFonts w:hint="default"/>
        <w:b/>
        <w:color w:val="4472C4" w:themeColor="accent1"/>
      </w:rPr>
    </w:lvl>
    <w:lvl w:ilvl="1" w:tplc="DB283F64">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59A4F0D"/>
    <w:multiLevelType w:val="hybridMultilevel"/>
    <w:tmpl w:val="26063C76"/>
    <w:lvl w:ilvl="0" w:tplc="C3A89F9A">
      <w:start w:val="1"/>
      <w:numFmt w:val="decimal"/>
      <w:lvlText w:val="(%1)"/>
      <w:lvlJc w:val="left"/>
      <w:pPr>
        <w:ind w:left="360" w:hanging="360"/>
      </w:pPr>
      <w:rPr>
        <w:rFonts w:hint="default"/>
        <w:b/>
        <w:color w:val="4472C4" w:themeColor="accent1"/>
      </w:rPr>
    </w:lvl>
    <w:lvl w:ilvl="1" w:tplc="7FF8CC68">
      <w:start w:val="4"/>
      <w:numFmt w:val="bullet"/>
      <w:lvlText w:val=""/>
      <w:lvlJc w:val="left"/>
      <w:pPr>
        <w:ind w:left="1080" w:hanging="360"/>
      </w:pPr>
      <w:rPr>
        <w:rFonts w:ascii="Symbol" w:eastAsia="Times New Roman" w:hAnsi="Symbol" w:cs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2E506072"/>
    <w:multiLevelType w:val="hybridMultilevel"/>
    <w:tmpl w:val="716A65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0A275D3"/>
    <w:multiLevelType w:val="hybridMultilevel"/>
    <w:tmpl w:val="0F685928"/>
    <w:lvl w:ilvl="0" w:tplc="7F148CC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D6567D3"/>
    <w:multiLevelType w:val="hybridMultilevel"/>
    <w:tmpl w:val="D366A30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C542AB"/>
    <w:multiLevelType w:val="hybridMultilevel"/>
    <w:tmpl w:val="B83083C6"/>
    <w:lvl w:ilvl="0" w:tplc="DE7495E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E47134F"/>
    <w:multiLevelType w:val="hybridMultilevel"/>
    <w:tmpl w:val="EE5028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5ECE4046"/>
    <w:multiLevelType w:val="hybridMultilevel"/>
    <w:tmpl w:val="DE34231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5A24D67"/>
    <w:multiLevelType w:val="hybridMultilevel"/>
    <w:tmpl w:val="7B98DAF0"/>
    <w:lvl w:ilvl="0" w:tplc="541AF952">
      <w:start w:val="1"/>
      <w:numFmt w:val="decimal"/>
      <w:lvlText w:val="(%1)"/>
      <w:lvlJc w:val="left"/>
      <w:pPr>
        <w:ind w:left="1287" w:hanging="360"/>
      </w:pPr>
      <w:rPr>
        <w:rFonts w:hint="default"/>
        <w:b/>
        <w:color w:val="4472C4" w:themeColor="accent1"/>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num w:numId="1">
    <w:abstractNumId w:val="7"/>
  </w:num>
  <w:num w:numId="2">
    <w:abstractNumId w:val="2"/>
  </w:num>
  <w:num w:numId="3">
    <w:abstractNumId w:val="4"/>
  </w:num>
  <w:num w:numId="4">
    <w:abstractNumId w:val="8"/>
  </w:num>
  <w:num w:numId="5">
    <w:abstractNumId w:val="3"/>
  </w:num>
  <w:num w:numId="6">
    <w:abstractNumId w:val="1"/>
  </w:num>
  <w:num w:numId="7">
    <w:abstractNumId w:val="6"/>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1E"/>
    <w:rsid w:val="00142BA8"/>
    <w:rsid w:val="00146CC7"/>
    <w:rsid w:val="001B7604"/>
    <w:rsid w:val="001C7721"/>
    <w:rsid w:val="001C7A37"/>
    <w:rsid w:val="0033045B"/>
    <w:rsid w:val="00360BB5"/>
    <w:rsid w:val="0042648E"/>
    <w:rsid w:val="0043653B"/>
    <w:rsid w:val="004D7702"/>
    <w:rsid w:val="004E5B0F"/>
    <w:rsid w:val="0055681E"/>
    <w:rsid w:val="005D0257"/>
    <w:rsid w:val="005F33C8"/>
    <w:rsid w:val="006528E5"/>
    <w:rsid w:val="006B3216"/>
    <w:rsid w:val="006E4245"/>
    <w:rsid w:val="007A7132"/>
    <w:rsid w:val="00804B7E"/>
    <w:rsid w:val="0086199F"/>
    <w:rsid w:val="008A4B93"/>
    <w:rsid w:val="00910ECA"/>
    <w:rsid w:val="00A7544F"/>
    <w:rsid w:val="00B23231"/>
    <w:rsid w:val="00B53510"/>
    <w:rsid w:val="00B90B24"/>
    <w:rsid w:val="00C4140D"/>
    <w:rsid w:val="00CF3BD6"/>
    <w:rsid w:val="00D5516D"/>
    <w:rsid w:val="00D8202C"/>
    <w:rsid w:val="00EF70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2F659"/>
  <w15:chartTrackingRefBased/>
  <w15:docId w15:val="{AE4F4D36-824E-4A67-AEA7-EBE49536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681E"/>
  </w:style>
  <w:style w:type="paragraph" w:styleId="1">
    <w:name w:val="heading 1"/>
    <w:basedOn w:val="a"/>
    <w:next w:val="a"/>
    <w:link w:val="1Char"/>
    <w:uiPriority w:val="9"/>
    <w:qFormat/>
    <w:rsid w:val="00910ECA"/>
    <w:pPr>
      <w:keepNext/>
      <w:keepLines/>
      <w:spacing w:before="240" w:after="0" w:line="240" w:lineRule="auto"/>
      <w:jc w:val="center"/>
      <w:outlineLvl w:val="0"/>
    </w:pPr>
    <w:rPr>
      <w:rFonts w:asciiTheme="majorHAnsi" w:eastAsiaTheme="majorEastAsia" w:hAnsiTheme="majorHAnsi" w:cstheme="majorBidi"/>
      <w:b/>
      <w:color w:val="2F5496" w:themeColor="accent1" w:themeShade="BF"/>
      <w:sz w:val="32"/>
      <w:szCs w:val="32"/>
    </w:rPr>
  </w:style>
  <w:style w:type="paragraph" w:styleId="2">
    <w:name w:val="heading 2"/>
    <w:basedOn w:val="a"/>
    <w:next w:val="a"/>
    <w:link w:val="2Char"/>
    <w:uiPriority w:val="9"/>
    <w:unhideWhenUsed/>
    <w:qFormat/>
    <w:rsid w:val="005F33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681E"/>
    <w:rPr>
      <w:b/>
      <w:bCs/>
    </w:rPr>
  </w:style>
  <w:style w:type="paragraph" w:styleId="Web">
    <w:name w:val="Normal (Web)"/>
    <w:basedOn w:val="a"/>
    <w:uiPriority w:val="99"/>
    <w:semiHidden/>
    <w:unhideWhenUsed/>
    <w:rsid w:val="005568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5681E"/>
    <w:pPr>
      <w:autoSpaceDE w:val="0"/>
      <w:autoSpaceDN w:val="0"/>
      <w:adjustRightInd w:val="0"/>
      <w:spacing w:after="0" w:line="240" w:lineRule="auto"/>
    </w:pPr>
    <w:rPr>
      <w:rFonts w:ascii="Calibri" w:hAnsi="Calibri" w:cs="Calibri"/>
      <w:color w:val="000000"/>
      <w:sz w:val="24"/>
      <w:szCs w:val="24"/>
    </w:rPr>
  </w:style>
  <w:style w:type="paragraph" w:styleId="a4">
    <w:name w:val="List Paragraph"/>
    <w:basedOn w:val="a"/>
    <w:uiPriority w:val="34"/>
    <w:qFormat/>
    <w:rsid w:val="006528E5"/>
    <w:pPr>
      <w:ind w:left="720"/>
      <w:contextualSpacing/>
    </w:pPr>
  </w:style>
  <w:style w:type="character" w:customStyle="1" w:styleId="1Char">
    <w:name w:val="Επικεφαλίδα 1 Char"/>
    <w:basedOn w:val="a0"/>
    <w:link w:val="1"/>
    <w:uiPriority w:val="9"/>
    <w:rsid w:val="00910ECA"/>
    <w:rPr>
      <w:rFonts w:asciiTheme="majorHAnsi" w:eastAsiaTheme="majorEastAsia" w:hAnsiTheme="majorHAnsi" w:cstheme="majorBidi"/>
      <w:b/>
      <w:color w:val="2F5496" w:themeColor="accent1" w:themeShade="BF"/>
      <w:sz w:val="32"/>
      <w:szCs w:val="32"/>
    </w:rPr>
  </w:style>
  <w:style w:type="character" w:customStyle="1" w:styleId="2Char">
    <w:name w:val="Επικεφαλίδα 2 Char"/>
    <w:basedOn w:val="a0"/>
    <w:link w:val="2"/>
    <w:uiPriority w:val="9"/>
    <w:rsid w:val="005F33C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39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853</Words>
  <Characters>4610</Characters>
  <Application>Microsoft Office Word</Application>
  <DocSecurity>0</DocSecurity>
  <Lines>38</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Χαρούλα Τριάντη</dc:creator>
  <cp:keywords/>
  <dc:description/>
  <cp:lastModifiedBy>Panagiota Dimoglou</cp:lastModifiedBy>
  <cp:revision>2</cp:revision>
  <cp:lastPrinted>2023-03-09T11:50:00Z</cp:lastPrinted>
  <dcterms:created xsi:type="dcterms:W3CDTF">2025-10-02T05:05:00Z</dcterms:created>
  <dcterms:modified xsi:type="dcterms:W3CDTF">2025-10-02T05:05:00Z</dcterms:modified>
</cp:coreProperties>
</file>